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A6" w:rsidRDefault="00A12FA6" w:rsidP="00A12FA6">
      <w:pPr>
        <w:pStyle w:val="NormalWeb"/>
      </w:pPr>
      <w:r>
        <w:t>Great is they faithfulness</w:t>
      </w:r>
    </w:p>
    <w:p w:rsidR="00A12FA6" w:rsidRDefault="00A12FA6" w:rsidP="00A12FA6">
      <w:pPr>
        <w:pStyle w:val="NormalWeb"/>
      </w:pPr>
      <w:r>
        <w:t>Read: Romans 3:1-8</w:t>
      </w:r>
    </w:p>
    <w:p w:rsidR="00A12FA6" w:rsidRDefault="00A12FA6" w:rsidP="00A12FA6">
      <w:pPr>
        <w:pStyle w:val="NormalWeb"/>
      </w:pPr>
      <w:r>
        <w:t>One of the struggles we may face is seeing someone who practice very little of what he/she preaches. What is the value of a system when only few are following? Mark Twain once wrote “Having spent considerable amount of time with religious people, I can understand why Jesus liked to be with tax-collectors and sinners.”</w:t>
      </w:r>
    </w:p>
    <w:p w:rsidR="00A12FA6" w:rsidRDefault="00A12FA6" w:rsidP="00A12FA6">
      <w:pPr>
        <w:pStyle w:val="NormalWeb"/>
      </w:pPr>
      <w:r>
        <w:t>Well, this passage Romans 3:1-8 shows us that it is not the success rate of the follower rather the truth that one follows is the key. God shows the greatness of His faithfulness in His faithfulness towards the faithless. In Romans 3:3 we read “What if some were unfaithful? Will their unfaithfulness nullify God’s faithfulness?” Answer is given in verse 4 “Not at all!”  God has called us to be God’s agents for God’s work, but God does not fail when we fail. His faithfulness endures forever!  In other words, God is always faithful, always trustworthy, and His word will always stand, even if every man should be faithless, unreliable, and untrustworthy. God’s dependability does not depend on anyone else’s reliability. The good news of the gospel is our “unfaithfulness” will not “nullify the faithfulness of God.” Even though David was an adulterer, a liar, and a murderer, God forgave him. If God can forgive David, He can forgive anybody!</w:t>
      </w:r>
    </w:p>
    <w:p w:rsidR="00A12FA6" w:rsidRDefault="00A12FA6" w:rsidP="00A12FA6">
      <w:pPr>
        <w:pStyle w:val="NormalWeb"/>
      </w:pPr>
      <w:r>
        <w:t>In one way or another, God will come through. In our personal experiences, we have experienced God’s faithfulness in many a times.  It might have been:</w:t>
      </w:r>
    </w:p>
    <w:p w:rsidR="00A12FA6" w:rsidRDefault="00A12FA6" w:rsidP="00A12FA6">
      <w:pPr>
        <w:pStyle w:val="NormalWeb"/>
      </w:pPr>
      <w:r>
        <w:t>when we were at our weakest point</w:t>
      </w:r>
      <w:r>
        <w:br/>
        <w:t>when only God could fix the problem</w:t>
      </w:r>
      <w:r>
        <w:br/>
        <w:t>after much waiting on our part</w:t>
      </w:r>
      <w:r>
        <w:br/>
        <w:t>after much testing</w:t>
      </w:r>
      <w:r>
        <w:br/>
        <w:t>at the last minute. But God always came through in our life!</w:t>
      </w:r>
    </w:p>
    <w:p w:rsidR="00A12FA6" w:rsidRDefault="00A12FA6" w:rsidP="00A12FA6">
      <w:pPr>
        <w:pStyle w:val="NormalWeb"/>
      </w:pPr>
      <w:r>
        <w:t>And God might come through in ways that we don’t anticipate or can’t even imagine ahead of time.</w:t>
      </w:r>
    </w:p>
    <w:p w:rsidR="00A12FA6" w:rsidRDefault="00A12FA6" w:rsidP="00A12FA6">
      <w:pPr>
        <w:pStyle w:val="NormalWeb"/>
      </w:pPr>
      <w:r>
        <w:t>As the Psalmist says, “Your steadfast love, O Lord, extends to the heavens, your faithfulness to the clouds” – Psalm 36:5.</w:t>
      </w:r>
    </w:p>
    <w:p w:rsidR="00A12FA6" w:rsidRDefault="00A12FA6" w:rsidP="00A12FA6">
      <w:pPr>
        <w:pStyle w:val="NormalWeb"/>
      </w:pPr>
      <w:r>
        <w:t xml:space="preserve">Lent gives us an opportunity to remember the death of Jesus, in whom all our unfaithfulness and shame was condemned once and for all so that we may breathe easy in the company of God’s family (our Church community). Lent is a way to purposefully remind ourselves of God’s faithfulness. </w:t>
      </w:r>
    </w:p>
    <w:p w:rsidR="00E20805" w:rsidRDefault="00A12FA6">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59"/>
    <w:rsid w:val="00131D59"/>
    <w:rsid w:val="004641C4"/>
    <w:rsid w:val="008F0F39"/>
    <w:rsid w:val="00A1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F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Northrop Grumman Corporation</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2016-02-12T13:46:00Z</dcterms:created>
  <dcterms:modified xsi:type="dcterms:W3CDTF">2016-02-12T13:46:00Z</dcterms:modified>
</cp:coreProperties>
</file>